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巡星者300万无线小球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型号：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instrText xml:space="preserve"> HYPERLINK "http://www.jovision.com/Products/pview.aspx?cid=348&amp;id=905" \o "JVS-T-X33SN-W" </w:instrTex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t>JVS-T-X33SN-W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52"/>
          <w:szCs w:val="52"/>
          <w:lang w:val="en-US" w:eastAsia="zh-CN"/>
        </w:rPr>
        <w:fldChar w:fldCharType="end"/>
      </w: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>
      <w:pPr>
        <w:spacing w:line="200" w:lineRule="exact"/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53485" cy="3002915"/>
            <wp:effectExtent l="0" t="0" r="0" b="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3002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350" w:lineRule="exact"/>
        <w:rPr>
          <w:rFonts w:hint="eastAsia" w:ascii="微软雅黑" w:hAnsi="微软雅黑" w:eastAsia="微软雅黑" w:cs="微软雅黑"/>
          <w:sz w:val="24"/>
          <w:szCs w:val="24"/>
          <w:highlight w:val="blue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产品特点</w:t>
      </w:r>
    </w:p>
    <w:p>
      <w:pPr>
        <w:spacing w:line="85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1. 300万双光源实时超清画质3寸智能星光球机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2. 内置独立音腔2W喇叭+MIC，支持音量调节、双向语音对讲功能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3. 内置2颗红外+4颗暖光高功率补光灯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4. 支持白光、红外、声光警戒模式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5. 支持WIFI直连、AP热点连接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6. 支持人形检测、智能人形跟踪、抓拍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7. 支持Micro SD卡存储，最大支持256G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8. 支持区域入侵、绊线检测、视频遮挡等功能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9.支持Onvif协议、GB28181协议、融视云协议</w:t>
      </w:r>
    </w:p>
    <w:p>
      <w:pPr>
        <w:spacing w:after="0" w:afterAutospacing="0"/>
        <w:rPr>
          <w:rFonts w:hint="eastAsia" w:ascii="微软雅黑" w:hAnsi="微软雅黑" w:eastAsia="微软雅黑" w:cs="微软雅黑"/>
          <w:color w:val="FFFFFF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10. 支持融视云平台集中管理以及实时远程控制</w:t>
      </w:r>
      <w:r>
        <w:rPr>
          <w:rFonts w:hint="eastAsia" w:ascii="微软雅黑" w:hAnsi="微软雅黑" w:eastAsia="微软雅黑" w:cs="微软雅黑"/>
          <w:sz w:val="24"/>
          <w:szCs w:val="24"/>
        </w:rPr>
        <w:br w:type="column"/>
      </w:r>
    </w:p>
    <w:p>
      <w:pPr>
        <w:spacing w:line="2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3818890</wp:posOffset>
            </wp:positionH>
            <wp:positionV relativeFrom="paragraph">
              <wp:posOffset>2689225</wp:posOffset>
            </wp:positionV>
            <wp:extent cx="5080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3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200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line="548" w:lineRule="exact"/>
        <w:rPr>
          <w:rFonts w:hint="eastAsia" w:ascii="微软雅黑" w:hAnsi="微软雅黑" w:eastAsia="微软雅黑" w:cs="微软雅黑"/>
          <w:b/>
          <w:bCs/>
          <w:color w:val="FFFFFF"/>
          <w:sz w:val="20"/>
          <w:szCs w:val="20"/>
          <w:highlight w:val="blue"/>
        </w:rPr>
      </w:pPr>
      <w:r>
        <w:rPr>
          <w:rFonts w:hint="eastAsia" w:ascii="微软雅黑" w:hAnsi="微软雅黑" w:eastAsia="微软雅黑" w:cs="微软雅黑"/>
          <w:b/>
          <w:bCs/>
          <w:color w:val="FFFFFF"/>
          <w:sz w:val="48"/>
          <w:szCs w:val="48"/>
          <w:highlight w:val="blue"/>
          <w:shd w:val="clear" w:color="auto" w:fill="E50012"/>
        </w:rPr>
        <w:t>产品规格</w:t>
      </w:r>
    </w:p>
    <w:p>
      <w:pPr>
        <w:spacing w:line="188" w:lineRule="exac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规格/型号：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JVS-T-X33SN-W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图像传感器：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1/2.9″CMOS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视频分辨率：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主码流：2304*1296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副码流：704*576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有效像素：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300万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视频压缩标准：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H.264/H.265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视频帧率：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25帧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视频码率：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主码流294Kbps～5Mbps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8"/>
          <w:szCs w:val="28"/>
        </w:rPr>
        <w:t>副码流68Kbps~2Mbps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同步方式：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内同步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信噪比：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52dB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最低照度：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0Lux(IRON)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接口类型：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M12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镜头搭配：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4mm、6mm可选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镜头可视角度：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4mm：水平78.6°垂直42°对角线92.4°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6mm：水平46.8°垂直28°对角线61.6°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音频编码：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G711U、G711A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曝光控制：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增益控制：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白平衡：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自动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OSD信息设置：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支持OSD大字体、支持OSD与时间分开设置位置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高级OSD：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支持5行，每行可输入30个字符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网络对时：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定时重启：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智能去雾：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隐私遮挡：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最多支持8个遮挡区域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视频调节：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支持对比度、亮度、饱和度、锐度调节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图像风格：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支持标准、柔和、通透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日夜功能：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默认自动、红外模式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电子屏设置：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支持曝光时间设置，完美解决观看电子屏问题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夜视优化：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数字宽动态：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画面设置：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画面镜像、画面翻转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走廊模式：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IP自适应：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支持人形检测报警、人形跟踪、人形抓拍、声光警戒、自定义报警语音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智能分析：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邮件报警、客户端报警、手机APP推送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远程操作：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系统管理、音视频管理、图像管理、报警管理、网络管理、储存管理、云台控制、智能分析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外围扩展接口：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MIC、喇叭、复位、SD卡、WIFI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测温：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人脸识别：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报警联动：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SD卡：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FTP服务器：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公有云：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融视云：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国标28181：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4G（支持的运营商）：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GPS定位：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以太网：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10/100M以太网，RJ45接口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码流：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支持主/副码流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网络协议：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标准HTTP,TCP/IP,ICMP.RTSP,RTP,UDP,RTCP,SMTP,DHCP,DNS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接入协议：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标配ONVIF、融视云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网络传输：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内置中维云视通2.0传输协议和1.0传输协议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浏览器：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支持IE8+,Chrome18+,Firefox5.0+,Safari5.02+浏览器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同时预览视频数：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1.0协议支持最多同时连接3个客户端；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sz w:val="28"/>
          <w:szCs w:val="28"/>
        </w:rPr>
        <w:t>2.0协议支持最多同时连接3个客户端；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用户权限：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最多13个用户，分3级权限：管理员、普通用户和访客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有效跟踪距离：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4mm镜头：10米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</w:rPr>
        <w:t>6mm镜头：12米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旋转角度：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水平：-170°～170°；垂直：-2°～90°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比例变倍：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预置位：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巡航扫描：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守望点：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轨迹扫描：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限位扫描：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垂直扫描：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WIFI：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POE：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不支持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补光灯：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2颗红外灯+4颗暖光灯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可视距离（m）：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最远可达30米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防水级别：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整机IP66、转动球头IP67防护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电源：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DC12V2A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工作温度：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-20℃～+60℃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工作湿度：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10%～90%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功率：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白天：＜6W夜间：＜12W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颜色/材质：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白色+黑色/PC+ABS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尺寸(W×H×D)：（mm）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154.5×124×207（mm）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重量（g）：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约520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安装方式：</w:t>
      </w:r>
      <w:r>
        <w:rPr>
          <w:rFonts w:hint="eastAsia" w:ascii="微软雅黑" w:hAnsi="微软雅黑" w:eastAsia="微软雅黑" w:cs="微软雅黑"/>
          <w:sz w:val="28"/>
          <w:szCs w:val="28"/>
        </w:rPr>
        <w:tab/>
      </w:r>
      <w:r>
        <w:rPr>
          <w:rFonts w:hint="eastAsia" w:ascii="微软雅黑" w:hAnsi="微软雅黑" w:eastAsia="微软雅黑" w:cs="微软雅黑"/>
          <w:sz w:val="28"/>
          <w:szCs w:val="28"/>
        </w:rPr>
        <w:t>壁装、吊装、抱杆装</w:t>
      </w:r>
    </w:p>
    <w:p>
      <w:pPr>
        <w:spacing w:after="0" w:afterAutospacing="0"/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23820" w:h="16838" w:orient="landscape"/>
      <w:pgMar w:top="834" w:right="1440" w:bottom="157" w:left="560" w:header="0" w:footer="0" w:gutter="0"/>
      <w:cols w:equalWidth="0" w:num="2">
        <w:col w:w="11660" w:space="720"/>
        <w:col w:w="94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kNGU5MTYyZGU3ZWNjNzI3NjMyZDkyM2NkOWJmMTEifQ=="/>
  </w:docVars>
  <w:rsids>
    <w:rsidRoot w:val="2F2C5A6E"/>
    <w:rsid w:val="01DB521F"/>
    <w:rsid w:val="16B07F1A"/>
    <w:rsid w:val="20C11993"/>
    <w:rsid w:val="220E2D40"/>
    <w:rsid w:val="26715D65"/>
    <w:rsid w:val="26CF6DEC"/>
    <w:rsid w:val="2F2C5A6E"/>
    <w:rsid w:val="34763909"/>
    <w:rsid w:val="52575E63"/>
    <w:rsid w:val="5C8E26B7"/>
    <w:rsid w:val="63267D59"/>
    <w:rsid w:val="65C5024C"/>
    <w:rsid w:val="6703168B"/>
    <w:rsid w:val="71F66F14"/>
    <w:rsid w:val="7665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1383</Characters>
  <Lines>0</Lines>
  <Paragraphs>0</Paragraphs>
  <TotalTime>6</TotalTime>
  <ScaleCrop>false</ScaleCrop>
  <LinksUpToDate>false</LinksUpToDate>
  <CharactersWithSpaces>1598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2022-11-04T03:19:00Z</dcterms:created>
  <dc:creator>WPS_1658997678</dc:creator>
  <cp:lastModifiedBy>鱼小渔</cp:lastModifiedBy>
  <dcterms:modified xsi:type="dcterms:W3CDTF">2022-11-22T08:32:51Z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2A2348B08DDF470A9196DCCD0B14A794</vt:lpwstr>
  </property>
</Properties>
</file>